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5BA9" w14:textId="7171DDBE" w:rsidR="00CE1826" w:rsidRDefault="00CE1826" w:rsidP="000D335F">
      <w:r>
        <w:t>Registar ugovora</w:t>
      </w:r>
      <w:r w:rsidR="0068749C">
        <w:t xml:space="preserve"> </w:t>
      </w:r>
      <w:r w:rsidR="006C3071">
        <w:t xml:space="preserve">za Županijsku lučku upravu Bakar-Kraljevica-Kostrena u </w:t>
      </w:r>
      <w:r w:rsidR="0085034A">
        <w:t>202</w:t>
      </w:r>
      <w:r w:rsidR="00E6458D">
        <w:t>5</w:t>
      </w:r>
      <w:r w:rsidR="0068749C">
        <w:t>.</w:t>
      </w:r>
      <w:r w:rsidR="006C3071">
        <w:t>godini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1966"/>
        <w:gridCol w:w="1701"/>
        <w:gridCol w:w="1276"/>
        <w:gridCol w:w="1276"/>
        <w:gridCol w:w="1559"/>
        <w:gridCol w:w="1276"/>
        <w:gridCol w:w="1275"/>
        <w:gridCol w:w="1701"/>
      </w:tblGrid>
      <w:tr w:rsidR="00CE1826" w14:paraId="105E41C6" w14:textId="77777777" w:rsidTr="003C2AC2">
        <w:tc>
          <w:tcPr>
            <w:tcW w:w="1006" w:type="dxa"/>
          </w:tcPr>
          <w:p w14:paraId="035A3CD6" w14:textId="77777777" w:rsidR="00CE1826" w:rsidRDefault="00CE1826">
            <w:r>
              <w:t>Evidenc. Broj nabave</w:t>
            </w:r>
          </w:p>
        </w:tc>
        <w:tc>
          <w:tcPr>
            <w:tcW w:w="1966" w:type="dxa"/>
          </w:tcPr>
          <w:p w14:paraId="37DC9A6F" w14:textId="77777777" w:rsidR="00CE1826" w:rsidRDefault="00CE1826">
            <w:r>
              <w:t xml:space="preserve">Predmet </w:t>
            </w:r>
          </w:p>
          <w:p w14:paraId="251D731C" w14:textId="77777777" w:rsidR="00CE1826" w:rsidRDefault="00CE1826">
            <w:r>
              <w:t>ugovora</w:t>
            </w:r>
          </w:p>
        </w:tc>
        <w:tc>
          <w:tcPr>
            <w:tcW w:w="1701" w:type="dxa"/>
          </w:tcPr>
          <w:p w14:paraId="75D5CA64" w14:textId="77777777" w:rsidR="00CE1826" w:rsidRDefault="00CE1826">
            <w:r>
              <w:t xml:space="preserve">Vrsta </w:t>
            </w:r>
          </w:p>
          <w:p w14:paraId="25C25AA3" w14:textId="77777777" w:rsidR="00CE1826" w:rsidRDefault="00CE1826">
            <w:r>
              <w:t>postupka</w:t>
            </w:r>
          </w:p>
        </w:tc>
        <w:tc>
          <w:tcPr>
            <w:tcW w:w="1276" w:type="dxa"/>
          </w:tcPr>
          <w:p w14:paraId="2C1BDFE1" w14:textId="77777777" w:rsidR="00CE1826" w:rsidRDefault="00CE1826">
            <w:r>
              <w:t>Razdoblje na koje je</w:t>
            </w:r>
          </w:p>
          <w:p w14:paraId="44688B36" w14:textId="77777777" w:rsidR="00CE1826" w:rsidRDefault="00CE1826">
            <w:r>
              <w:t>Sklopljen ugovor</w:t>
            </w:r>
          </w:p>
        </w:tc>
        <w:tc>
          <w:tcPr>
            <w:tcW w:w="1276" w:type="dxa"/>
          </w:tcPr>
          <w:p w14:paraId="79B1739A" w14:textId="77777777" w:rsidR="00CE1826" w:rsidRDefault="00CE1826">
            <w:r>
              <w:t>Datum sklapanja</w:t>
            </w:r>
          </w:p>
          <w:p w14:paraId="27ACC4BF" w14:textId="77777777" w:rsidR="00CE1826" w:rsidRDefault="00CE1826">
            <w:r>
              <w:t>ugovora</w:t>
            </w:r>
          </w:p>
        </w:tc>
        <w:tc>
          <w:tcPr>
            <w:tcW w:w="1559" w:type="dxa"/>
          </w:tcPr>
          <w:p w14:paraId="2A049926" w14:textId="77777777" w:rsidR="00CE1826" w:rsidRDefault="00CE1826">
            <w:r>
              <w:t>Iznos sklopljenog</w:t>
            </w:r>
          </w:p>
          <w:p w14:paraId="0D73FE68" w14:textId="77777777" w:rsidR="00CE1826" w:rsidRDefault="00CE1826">
            <w:r>
              <w:t>ugovora</w:t>
            </w:r>
          </w:p>
        </w:tc>
        <w:tc>
          <w:tcPr>
            <w:tcW w:w="1276" w:type="dxa"/>
          </w:tcPr>
          <w:p w14:paraId="35F386B7" w14:textId="77777777" w:rsidR="00CE1826" w:rsidRDefault="00CE1826">
            <w:r>
              <w:t>Naziv</w:t>
            </w:r>
          </w:p>
          <w:p w14:paraId="5A83F764" w14:textId="77777777" w:rsidR="00CE1826" w:rsidRDefault="00CE1826">
            <w:r>
              <w:t>ponuditelja</w:t>
            </w:r>
          </w:p>
        </w:tc>
        <w:tc>
          <w:tcPr>
            <w:tcW w:w="1275" w:type="dxa"/>
          </w:tcPr>
          <w:p w14:paraId="13B69A29" w14:textId="77777777" w:rsidR="00CE1826" w:rsidRDefault="00CE1826">
            <w:r>
              <w:t>Datum konačnog</w:t>
            </w:r>
          </w:p>
          <w:p w14:paraId="5F44E0C6" w14:textId="77777777" w:rsidR="00CE1826" w:rsidRDefault="00CE1826">
            <w:r>
              <w:t>izvršenja</w:t>
            </w:r>
          </w:p>
        </w:tc>
        <w:tc>
          <w:tcPr>
            <w:tcW w:w="1701" w:type="dxa"/>
          </w:tcPr>
          <w:p w14:paraId="706FE983" w14:textId="77777777" w:rsidR="00CE1826" w:rsidRDefault="00CE1826">
            <w:r>
              <w:t>Kon.ukupni iznos plaćen temeljem ugovora</w:t>
            </w:r>
          </w:p>
        </w:tc>
      </w:tr>
      <w:tr w:rsidR="007C5A75" w14:paraId="0DA58481" w14:textId="77777777" w:rsidTr="003C2AC2">
        <w:tc>
          <w:tcPr>
            <w:tcW w:w="1006" w:type="dxa"/>
          </w:tcPr>
          <w:p w14:paraId="0B0E1416" w14:textId="503395FC" w:rsidR="007C5A75" w:rsidRDefault="005E056A" w:rsidP="005E056A">
            <w:r>
              <w:t>EV-N-0</w:t>
            </w:r>
            <w:r w:rsidR="00E6458D">
              <w:t>1</w:t>
            </w:r>
            <w:r w:rsidR="00BF2829">
              <w:t>/2</w:t>
            </w:r>
            <w:r w:rsidR="00E6458D">
              <w:t>5</w:t>
            </w:r>
          </w:p>
        </w:tc>
        <w:tc>
          <w:tcPr>
            <w:tcW w:w="1966" w:type="dxa"/>
          </w:tcPr>
          <w:p w14:paraId="36254A96" w14:textId="35EECE70" w:rsidR="00F62DC1" w:rsidRDefault="00E6458D" w:rsidP="006B636B">
            <w:r>
              <w:t>Led rasvjeta u luci Črišnjeva</w:t>
            </w:r>
          </w:p>
        </w:tc>
        <w:tc>
          <w:tcPr>
            <w:tcW w:w="1701" w:type="dxa"/>
          </w:tcPr>
          <w:p w14:paraId="4FAB37FB" w14:textId="77777777" w:rsidR="007C5A75" w:rsidRDefault="00BF2829" w:rsidP="007C5A75">
            <w:r>
              <w:t>jednostavna</w:t>
            </w:r>
          </w:p>
        </w:tc>
        <w:tc>
          <w:tcPr>
            <w:tcW w:w="1276" w:type="dxa"/>
          </w:tcPr>
          <w:p w14:paraId="768F69B4" w14:textId="17A86769" w:rsidR="007C5A75" w:rsidRDefault="00E06241" w:rsidP="004E5932">
            <w:r>
              <w:t>30</w:t>
            </w:r>
            <w:r w:rsidR="00E81966">
              <w:t xml:space="preserve"> </w:t>
            </w:r>
            <w:r>
              <w:t>dana</w:t>
            </w:r>
          </w:p>
          <w:p w14:paraId="76D71034" w14:textId="77777777" w:rsidR="00F62DC1" w:rsidRDefault="00F62DC1" w:rsidP="004E5932"/>
          <w:p w14:paraId="339597CC" w14:textId="77777777" w:rsidR="00F62DC1" w:rsidRDefault="00F62DC1" w:rsidP="004E5932"/>
          <w:p w14:paraId="0CED3F29" w14:textId="77777777" w:rsidR="00F62DC1" w:rsidRDefault="00F62DC1" w:rsidP="004E5932"/>
        </w:tc>
        <w:tc>
          <w:tcPr>
            <w:tcW w:w="1276" w:type="dxa"/>
          </w:tcPr>
          <w:p w14:paraId="049CB767" w14:textId="243F6DD5" w:rsidR="00F62DC1" w:rsidRDefault="00E06241" w:rsidP="00BF2829">
            <w:r>
              <w:t>12</w:t>
            </w:r>
            <w:r w:rsidR="007C5A75">
              <w:t>.0</w:t>
            </w:r>
            <w:r w:rsidR="00E6458D">
              <w:t>6</w:t>
            </w:r>
            <w:r w:rsidR="007C5A75">
              <w:t>.202</w:t>
            </w:r>
            <w:r w:rsidR="00E6458D">
              <w:t>5</w:t>
            </w:r>
            <w:r w:rsidR="007C5A75">
              <w:t>.</w:t>
            </w:r>
            <w:r w:rsidR="00F62DC1">
              <w:t xml:space="preserve">              </w:t>
            </w:r>
          </w:p>
          <w:p w14:paraId="0B34A40B" w14:textId="77777777" w:rsidR="00F62DC1" w:rsidRDefault="00F62DC1" w:rsidP="00BF2829"/>
          <w:p w14:paraId="7D85E141" w14:textId="77777777" w:rsidR="00F62DC1" w:rsidRDefault="00F62DC1" w:rsidP="00BF2829"/>
          <w:p w14:paraId="141F81B6" w14:textId="77777777" w:rsidR="007C5A75" w:rsidRDefault="007C5A75" w:rsidP="00BF2829"/>
        </w:tc>
        <w:tc>
          <w:tcPr>
            <w:tcW w:w="1559" w:type="dxa"/>
          </w:tcPr>
          <w:p w14:paraId="17BFE9C7" w14:textId="34B20B13" w:rsidR="007C5A75" w:rsidRDefault="00E6458D" w:rsidP="007C5A75">
            <w:r>
              <w:t>7</w:t>
            </w:r>
            <w:r w:rsidR="00BF2829">
              <w:t>.</w:t>
            </w:r>
            <w:r>
              <w:t>155</w:t>
            </w:r>
            <w:r w:rsidR="007C5A75">
              <w:t xml:space="preserve"> </w:t>
            </w:r>
            <w:r w:rsidR="005E056A">
              <w:t>eur</w:t>
            </w:r>
            <w:r w:rsidR="007C5A75">
              <w:t xml:space="preserve"> bez PDV-a</w:t>
            </w:r>
          </w:p>
          <w:p w14:paraId="387835C9" w14:textId="77777777" w:rsidR="00F62DC1" w:rsidRDefault="00F62DC1" w:rsidP="007C5A75"/>
          <w:p w14:paraId="76B42639" w14:textId="77777777" w:rsidR="00F62DC1" w:rsidRDefault="00F62DC1" w:rsidP="007C5A75"/>
        </w:tc>
        <w:tc>
          <w:tcPr>
            <w:tcW w:w="1276" w:type="dxa"/>
          </w:tcPr>
          <w:p w14:paraId="782B6079" w14:textId="651DBA6A" w:rsidR="007C5A75" w:rsidRDefault="00E6458D" w:rsidP="005E056A">
            <w:r>
              <w:t>Urbana oprema</w:t>
            </w:r>
            <w:r w:rsidR="005E056A">
              <w:t xml:space="preserve"> </w:t>
            </w:r>
            <w:r w:rsidR="00BF2829">
              <w:t>d.o.o.</w:t>
            </w:r>
          </w:p>
        </w:tc>
        <w:tc>
          <w:tcPr>
            <w:tcW w:w="1275" w:type="dxa"/>
          </w:tcPr>
          <w:p w14:paraId="33210741" w14:textId="10CE7CD6" w:rsidR="007C5A75" w:rsidRDefault="00E6458D" w:rsidP="005E056A">
            <w:r>
              <w:t>03</w:t>
            </w:r>
            <w:r w:rsidR="004E5932">
              <w:t>.0</w:t>
            </w:r>
            <w:r>
              <w:t>7</w:t>
            </w:r>
            <w:r w:rsidR="004E5932">
              <w:t>.202</w:t>
            </w:r>
            <w:r>
              <w:t>5</w:t>
            </w:r>
            <w:r w:rsidR="004E5932">
              <w:t>.</w:t>
            </w:r>
          </w:p>
        </w:tc>
        <w:tc>
          <w:tcPr>
            <w:tcW w:w="1701" w:type="dxa"/>
          </w:tcPr>
          <w:p w14:paraId="152027DA" w14:textId="596B03E5" w:rsidR="007C5A75" w:rsidRDefault="00E6458D" w:rsidP="005E056A">
            <w:r>
              <w:t>7</w:t>
            </w:r>
            <w:r w:rsidR="007C5A75">
              <w:t>.</w:t>
            </w:r>
            <w:r>
              <w:t>155</w:t>
            </w:r>
            <w:r w:rsidR="005E056A">
              <w:t>,00</w:t>
            </w:r>
            <w:r w:rsidR="007C5A75">
              <w:t xml:space="preserve"> </w:t>
            </w:r>
            <w:r w:rsidR="005E056A">
              <w:t>eur</w:t>
            </w:r>
            <w:r w:rsidR="007C5A75">
              <w:t xml:space="preserve"> </w:t>
            </w:r>
            <w:r w:rsidR="004E5932">
              <w:t>bez PDV-a</w:t>
            </w:r>
          </w:p>
        </w:tc>
      </w:tr>
      <w:tr w:rsidR="00F55D8A" w14:paraId="7BD99C02" w14:textId="77777777" w:rsidTr="003C2AC2">
        <w:tc>
          <w:tcPr>
            <w:tcW w:w="1006" w:type="dxa"/>
          </w:tcPr>
          <w:p w14:paraId="37744997" w14:textId="3BF14185" w:rsidR="00F55D8A" w:rsidRDefault="00F55D8A" w:rsidP="00F55D8A">
            <w:r>
              <w:t>EV-N-0</w:t>
            </w:r>
            <w:r w:rsidR="00E6458D">
              <w:t>2</w:t>
            </w:r>
            <w:r>
              <w:t>/2</w:t>
            </w:r>
            <w:r w:rsidR="00E6458D">
              <w:t>5</w:t>
            </w:r>
          </w:p>
        </w:tc>
        <w:tc>
          <w:tcPr>
            <w:tcW w:w="1966" w:type="dxa"/>
          </w:tcPr>
          <w:p w14:paraId="5A46257D" w14:textId="78110EE4" w:rsidR="00F55D8A" w:rsidRPr="00243F4F" w:rsidRDefault="00F55D8A" w:rsidP="00F55D8A">
            <w:r w:rsidRPr="00243F4F">
              <w:t xml:space="preserve">Sanacija </w:t>
            </w:r>
            <w:r w:rsidR="00E6458D">
              <w:t>glave lukobrana</w:t>
            </w:r>
            <w:r w:rsidRPr="00243F4F">
              <w:t xml:space="preserve"> luka </w:t>
            </w:r>
            <w:r w:rsidR="00E6458D">
              <w:t>Bakarac</w:t>
            </w:r>
          </w:p>
          <w:p w14:paraId="0337F835" w14:textId="77777777" w:rsidR="00F55D8A" w:rsidRDefault="00F55D8A" w:rsidP="00F55D8A"/>
        </w:tc>
        <w:tc>
          <w:tcPr>
            <w:tcW w:w="1701" w:type="dxa"/>
          </w:tcPr>
          <w:p w14:paraId="1539AE45" w14:textId="30CF8E8D" w:rsidR="00F55D8A" w:rsidRDefault="00F55D8A" w:rsidP="00F55D8A">
            <w:r>
              <w:t>jednostavna</w:t>
            </w:r>
          </w:p>
        </w:tc>
        <w:tc>
          <w:tcPr>
            <w:tcW w:w="1276" w:type="dxa"/>
          </w:tcPr>
          <w:p w14:paraId="60DF5C91" w14:textId="73E44450" w:rsidR="00F55D8A" w:rsidRDefault="00F55D8A" w:rsidP="00F55D8A">
            <w:r>
              <w:t>30 dana</w:t>
            </w:r>
          </w:p>
        </w:tc>
        <w:tc>
          <w:tcPr>
            <w:tcW w:w="1276" w:type="dxa"/>
          </w:tcPr>
          <w:p w14:paraId="73EF0CCD" w14:textId="4BE6CFDD" w:rsidR="00F55D8A" w:rsidRDefault="001D4A4C" w:rsidP="00F55D8A">
            <w:r>
              <w:t>15.0</w:t>
            </w:r>
            <w:r w:rsidR="00E6458D">
              <w:t>5</w:t>
            </w:r>
            <w:r>
              <w:t>.202</w:t>
            </w:r>
            <w:r w:rsidR="00E6458D">
              <w:t>5</w:t>
            </w:r>
            <w:r>
              <w:t>.</w:t>
            </w:r>
          </w:p>
        </w:tc>
        <w:tc>
          <w:tcPr>
            <w:tcW w:w="1559" w:type="dxa"/>
          </w:tcPr>
          <w:p w14:paraId="34CB046B" w14:textId="6194A9BB" w:rsidR="00F55D8A" w:rsidRDefault="00E6458D" w:rsidP="00F55D8A">
            <w:r>
              <w:t>10</w:t>
            </w:r>
            <w:r w:rsidR="001D4A4C">
              <w:t>.</w:t>
            </w:r>
            <w:r>
              <w:t>210</w:t>
            </w:r>
            <w:r w:rsidR="001D4A4C">
              <w:t>,</w:t>
            </w:r>
            <w:r>
              <w:t>8</w:t>
            </w:r>
            <w:r w:rsidR="001D4A4C">
              <w:t>0 eur bez PDV-a</w:t>
            </w:r>
          </w:p>
        </w:tc>
        <w:tc>
          <w:tcPr>
            <w:tcW w:w="1276" w:type="dxa"/>
          </w:tcPr>
          <w:p w14:paraId="6B753EBB" w14:textId="3C575309" w:rsidR="00F55D8A" w:rsidRDefault="001D4A4C" w:rsidP="00F55D8A">
            <w:r>
              <w:t>BSK commerce d.o.o.</w:t>
            </w:r>
          </w:p>
        </w:tc>
        <w:tc>
          <w:tcPr>
            <w:tcW w:w="1275" w:type="dxa"/>
          </w:tcPr>
          <w:p w14:paraId="0BF47F2D" w14:textId="53ACAE3E" w:rsidR="00F55D8A" w:rsidRDefault="00E6458D" w:rsidP="00F55D8A">
            <w:r>
              <w:t>23</w:t>
            </w:r>
            <w:r w:rsidR="001D4A4C">
              <w:t>.0</w:t>
            </w:r>
            <w:r>
              <w:t>7</w:t>
            </w:r>
            <w:r w:rsidR="001D4A4C">
              <w:t>.202</w:t>
            </w:r>
            <w:r>
              <w:t>5</w:t>
            </w:r>
            <w:r w:rsidR="001D4A4C">
              <w:t>.</w:t>
            </w:r>
          </w:p>
        </w:tc>
        <w:tc>
          <w:tcPr>
            <w:tcW w:w="1701" w:type="dxa"/>
          </w:tcPr>
          <w:p w14:paraId="3DBFA2E9" w14:textId="1CD53768" w:rsidR="00F55D8A" w:rsidRDefault="00E6458D" w:rsidP="00F55D8A">
            <w:r>
              <w:t>10</w:t>
            </w:r>
            <w:r w:rsidR="001D4A4C">
              <w:t>.</w:t>
            </w:r>
            <w:r>
              <w:t>210</w:t>
            </w:r>
            <w:r w:rsidR="001D4A4C">
              <w:t>,</w:t>
            </w:r>
            <w:r>
              <w:t>8</w:t>
            </w:r>
            <w:r w:rsidR="001D4A4C">
              <w:t>0 eur bez PDV-a</w:t>
            </w:r>
          </w:p>
        </w:tc>
      </w:tr>
      <w:tr w:rsidR="00F55D8A" w14:paraId="22E49252" w14:textId="77777777" w:rsidTr="003C2AC2">
        <w:tc>
          <w:tcPr>
            <w:tcW w:w="1006" w:type="dxa"/>
          </w:tcPr>
          <w:p w14:paraId="21D90615" w14:textId="794A25BC" w:rsidR="00F55D8A" w:rsidRDefault="001D4A4C" w:rsidP="00F55D8A">
            <w:r>
              <w:t>EV-N-0</w:t>
            </w:r>
            <w:r w:rsidR="00905829">
              <w:t>3</w:t>
            </w:r>
            <w:r>
              <w:t>/2</w:t>
            </w:r>
            <w:r w:rsidR="002E2D67">
              <w:t>5</w:t>
            </w:r>
          </w:p>
        </w:tc>
        <w:tc>
          <w:tcPr>
            <w:tcW w:w="1966" w:type="dxa"/>
          </w:tcPr>
          <w:p w14:paraId="1DCB1678" w14:textId="291AAA7C" w:rsidR="00F55D8A" w:rsidRPr="005E056A" w:rsidRDefault="00905829" w:rsidP="00F55D8A">
            <w:r>
              <w:t>Izgradnja poslovne zgrade u Bakru</w:t>
            </w:r>
          </w:p>
          <w:p w14:paraId="1329ADF9" w14:textId="77777777" w:rsidR="00F55D8A" w:rsidRDefault="00F55D8A" w:rsidP="00F55D8A"/>
        </w:tc>
        <w:tc>
          <w:tcPr>
            <w:tcW w:w="1701" w:type="dxa"/>
          </w:tcPr>
          <w:p w14:paraId="4103DBA9" w14:textId="23A9F1D0" w:rsidR="00F55D8A" w:rsidRDefault="00905829" w:rsidP="00F55D8A">
            <w:r>
              <w:t>Otvoreni postupak</w:t>
            </w:r>
          </w:p>
        </w:tc>
        <w:tc>
          <w:tcPr>
            <w:tcW w:w="1276" w:type="dxa"/>
          </w:tcPr>
          <w:p w14:paraId="4C0EB0B2" w14:textId="583F0B80" w:rsidR="00F55D8A" w:rsidRDefault="00905829" w:rsidP="00F55D8A">
            <w:r>
              <w:t>1</w:t>
            </w:r>
            <w:r w:rsidR="00F55D8A">
              <w:t xml:space="preserve"> </w:t>
            </w:r>
            <w:r w:rsidR="001D4A4C">
              <w:t>godin</w:t>
            </w:r>
            <w:r>
              <w:t>a</w:t>
            </w:r>
          </w:p>
        </w:tc>
        <w:tc>
          <w:tcPr>
            <w:tcW w:w="1276" w:type="dxa"/>
          </w:tcPr>
          <w:p w14:paraId="6A9D6F62" w14:textId="685093E9" w:rsidR="00F55D8A" w:rsidRDefault="00905829" w:rsidP="00F55D8A">
            <w:r>
              <w:t>10</w:t>
            </w:r>
            <w:r w:rsidR="00F55D8A">
              <w:t>.0</w:t>
            </w:r>
            <w:r>
              <w:t>9</w:t>
            </w:r>
            <w:r w:rsidR="00F55D8A">
              <w:t>.202</w:t>
            </w:r>
            <w:r>
              <w:t>5</w:t>
            </w:r>
            <w:r w:rsidR="00F55D8A">
              <w:t>.</w:t>
            </w:r>
          </w:p>
        </w:tc>
        <w:tc>
          <w:tcPr>
            <w:tcW w:w="1559" w:type="dxa"/>
          </w:tcPr>
          <w:p w14:paraId="34C6F0D2" w14:textId="7E3D618D" w:rsidR="00F55D8A" w:rsidRDefault="00905829" w:rsidP="00F55D8A">
            <w:r>
              <w:t>278.873</w:t>
            </w:r>
            <w:r w:rsidR="00F55D8A">
              <w:t xml:space="preserve"> eur bez PDV-a</w:t>
            </w:r>
          </w:p>
        </w:tc>
        <w:tc>
          <w:tcPr>
            <w:tcW w:w="1276" w:type="dxa"/>
          </w:tcPr>
          <w:p w14:paraId="4F11898C" w14:textId="0D1AE098" w:rsidR="00F55D8A" w:rsidRDefault="003C2AC2" w:rsidP="00F55D8A">
            <w:r>
              <w:t>Kalun gradnja d.o</w:t>
            </w:r>
            <w:r w:rsidR="00F55D8A">
              <w:t>.o.</w:t>
            </w:r>
          </w:p>
        </w:tc>
        <w:tc>
          <w:tcPr>
            <w:tcW w:w="1275" w:type="dxa"/>
          </w:tcPr>
          <w:p w14:paraId="6ED690DB" w14:textId="11CA6EC9" w:rsidR="00F55D8A" w:rsidRDefault="00905829" w:rsidP="00F55D8A">
            <w:r>
              <w:t>U tijeku</w:t>
            </w:r>
            <w:r w:rsidR="00F55D8A">
              <w:t>.</w:t>
            </w:r>
          </w:p>
        </w:tc>
        <w:tc>
          <w:tcPr>
            <w:tcW w:w="1701" w:type="dxa"/>
          </w:tcPr>
          <w:p w14:paraId="388008F6" w14:textId="13ECE3E0" w:rsidR="00F55D8A" w:rsidRDefault="00F55D8A" w:rsidP="00F55D8A"/>
        </w:tc>
      </w:tr>
      <w:tr w:rsidR="00AE1DE2" w14:paraId="2E3C9F1F" w14:textId="77777777" w:rsidTr="003C2AC2">
        <w:tc>
          <w:tcPr>
            <w:tcW w:w="1006" w:type="dxa"/>
          </w:tcPr>
          <w:p w14:paraId="23DEA736" w14:textId="050D6F10" w:rsidR="00AE1DE2" w:rsidRDefault="00AE1DE2" w:rsidP="00F55D8A">
            <w:r>
              <w:t>EV-N-0</w:t>
            </w:r>
            <w:r w:rsidR="00905829">
              <w:t>4</w:t>
            </w:r>
            <w:r>
              <w:t>/2</w:t>
            </w:r>
            <w:r w:rsidR="00905829">
              <w:t>5</w:t>
            </w:r>
          </w:p>
        </w:tc>
        <w:tc>
          <w:tcPr>
            <w:tcW w:w="1966" w:type="dxa"/>
          </w:tcPr>
          <w:p w14:paraId="2FC191AB" w14:textId="7239EFEB" w:rsidR="00AE1DE2" w:rsidRDefault="00905829" w:rsidP="00F55D8A">
            <w:r>
              <w:t>Nadzor na izgradnji poslovne zgrade u Bakru</w:t>
            </w:r>
          </w:p>
        </w:tc>
        <w:tc>
          <w:tcPr>
            <w:tcW w:w="1701" w:type="dxa"/>
          </w:tcPr>
          <w:p w14:paraId="2FFE18CD" w14:textId="0EA0D317" w:rsidR="00AE1DE2" w:rsidRDefault="00AE1DE2" w:rsidP="00F55D8A">
            <w:r>
              <w:t>jednostavna</w:t>
            </w:r>
          </w:p>
        </w:tc>
        <w:tc>
          <w:tcPr>
            <w:tcW w:w="1276" w:type="dxa"/>
          </w:tcPr>
          <w:p w14:paraId="420A357B" w14:textId="1CDEB47F" w:rsidR="00AE1DE2" w:rsidRDefault="00AE1DE2" w:rsidP="00F55D8A">
            <w:r>
              <w:t xml:space="preserve">1 </w:t>
            </w:r>
            <w:r w:rsidR="00905829">
              <w:t>godina</w:t>
            </w:r>
          </w:p>
        </w:tc>
        <w:tc>
          <w:tcPr>
            <w:tcW w:w="1276" w:type="dxa"/>
          </w:tcPr>
          <w:p w14:paraId="1CB294B0" w14:textId="7E893723" w:rsidR="00AE1DE2" w:rsidRDefault="00905829" w:rsidP="00F55D8A">
            <w:r>
              <w:t>10</w:t>
            </w:r>
            <w:r w:rsidR="00AE1DE2">
              <w:t>.</w:t>
            </w:r>
            <w:r>
              <w:t>09</w:t>
            </w:r>
            <w:r w:rsidR="00AE1DE2">
              <w:t>.202</w:t>
            </w:r>
            <w:r>
              <w:t>5</w:t>
            </w:r>
            <w:r w:rsidR="00AE1DE2">
              <w:t>.</w:t>
            </w:r>
          </w:p>
        </w:tc>
        <w:tc>
          <w:tcPr>
            <w:tcW w:w="1559" w:type="dxa"/>
          </w:tcPr>
          <w:p w14:paraId="09FEF816" w14:textId="431C7A71" w:rsidR="00AE1DE2" w:rsidRDefault="00905829" w:rsidP="00F55D8A">
            <w:r>
              <w:t>9</w:t>
            </w:r>
            <w:r w:rsidR="00AE1DE2">
              <w:t>.</w:t>
            </w:r>
            <w:r>
              <w:t>3</w:t>
            </w:r>
            <w:r w:rsidR="00AE1DE2">
              <w:t>00,00 eur bez PDV-a</w:t>
            </w:r>
          </w:p>
        </w:tc>
        <w:tc>
          <w:tcPr>
            <w:tcW w:w="1276" w:type="dxa"/>
          </w:tcPr>
          <w:p w14:paraId="158016CC" w14:textId="0CA1D78F" w:rsidR="00AE1DE2" w:rsidRDefault="00905829" w:rsidP="00F55D8A">
            <w:r>
              <w:t>Fab-ing d.o.o.</w:t>
            </w:r>
          </w:p>
        </w:tc>
        <w:tc>
          <w:tcPr>
            <w:tcW w:w="1275" w:type="dxa"/>
          </w:tcPr>
          <w:p w14:paraId="6DF7496D" w14:textId="1019F4F1" w:rsidR="00AE1DE2" w:rsidRDefault="00905829" w:rsidP="00F55D8A">
            <w:r>
              <w:t>U tijeku</w:t>
            </w:r>
          </w:p>
        </w:tc>
        <w:tc>
          <w:tcPr>
            <w:tcW w:w="1701" w:type="dxa"/>
          </w:tcPr>
          <w:p w14:paraId="42C8D914" w14:textId="4ED67254" w:rsidR="00AE1DE2" w:rsidRDefault="00AE1DE2" w:rsidP="00F55D8A"/>
        </w:tc>
      </w:tr>
      <w:tr w:rsidR="00905829" w14:paraId="2D0EE6FE" w14:textId="77777777" w:rsidTr="003C2AC2">
        <w:tc>
          <w:tcPr>
            <w:tcW w:w="1006" w:type="dxa"/>
          </w:tcPr>
          <w:p w14:paraId="66213C3E" w14:textId="6506C8A5" w:rsidR="00905829" w:rsidRDefault="00905829" w:rsidP="00F55D8A">
            <w:r>
              <w:t>EV-N-05/25</w:t>
            </w:r>
          </w:p>
        </w:tc>
        <w:tc>
          <w:tcPr>
            <w:tcW w:w="1966" w:type="dxa"/>
          </w:tcPr>
          <w:p w14:paraId="24111036" w14:textId="5C9F4464" w:rsidR="00905829" w:rsidRDefault="00905829" w:rsidP="00F55D8A">
            <w:r>
              <w:t>Sanacija kamenih blokova i površine zida obalne utvrde u luci Kostrena bazen Žurkovo</w:t>
            </w:r>
          </w:p>
        </w:tc>
        <w:tc>
          <w:tcPr>
            <w:tcW w:w="1701" w:type="dxa"/>
          </w:tcPr>
          <w:p w14:paraId="3DA79A7E" w14:textId="345F055E" w:rsidR="00905829" w:rsidRDefault="00905829" w:rsidP="00F55D8A">
            <w:r>
              <w:t>jednostavna</w:t>
            </w:r>
          </w:p>
        </w:tc>
        <w:tc>
          <w:tcPr>
            <w:tcW w:w="1276" w:type="dxa"/>
          </w:tcPr>
          <w:p w14:paraId="61DEBA6C" w14:textId="171F84EF" w:rsidR="00905829" w:rsidRDefault="00905829" w:rsidP="00F55D8A">
            <w:r>
              <w:t>30 dana</w:t>
            </w:r>
          </w:p>
        </w:tc>
        <w:tc>
          <w:tcPr>
            <w:tcW w:w="1276" w:type="dxa"/>
          </w:tcPr>
          <w:p w14:paraId="38A2BB98" w14:textId="6234E223" w:rsidR="00905829" w:rsidRDefault="00905829" w:rsidP="00F55D8A">
            <w:r>
              <w:t>28.03.2025.</w:t>
            </w:r>
          </w:p>
        </w:tc>
        <w:tc>
          <w:tcPr>
            <w:tcW w:w="1559" w:type="dxa"/>
          </w:tcPr>
          <w:p w14:paraId="56038172" w14:textId="15980682" w:rsidR="00905829" w:rsidRDefault="00721C88" w:rsidP="00F55D8A">
            <w:r>
              <w:t>5.258,00 eur bez PDV-a</w:t>
            </w:r>
          </w:p>
        </w:tc>
        <w:tc>
          <w:tcPr>
            <w:tcW w:w="1276" w:type="dxa"/>
          </w:tcPr>
          <w:p w14:paraId="5F89DA57" w14:textId="0B3A9B53" w:rsidR="00905829" w:rsidRDefault="00721C88" w:rsidP="00F55D8A">
            <w:r>
              <w:t>BSK commerce d.o.o.</w:t>
            </w:r>
          </w:p>
        </w:tc>
        <w:tc>
          <w:tcPr>
            <w:tcW w:w="1275" w:type="dxa"/>
          </w:tcPr>
          <w:p w14:paraId="468A12F9" w14:textId="21558DA4" w:rsidR="00905829" w:rsidRDefault="00721C88" w:rsidP="00F55D8A">
            <w:r>
              <w:t>17.04.2025.</w:t>
            </w:r>
          </w:p>
        </w:tc>
        <w:tc>
          <w:tcPr>
            <w:tcW w:w="1701" w:type="dxa"/>
          </w:tcPr>
          <w:p w14:paraId="3A06AC5B" w14:textId="75DB9393" w:rsidR="00905829" w:rsidRDefault="00721C88" w:rsidP="00F55D8A">
            <w:r>
              <w:t>5.258,00 eur bez PDV-a</w:t>
            </w:r>
          </w:p>
        </w:tc>
      </w:tr>
      <w:tr w:rsidR="00721C88" w14:paraId="4C6FEBED" w14:textId="77777777" w:rsidTr="003C2AC2">
        <w:tc>
          <w:tcPr>
            <w:tcW w:w="1006" w:type="dxa"/>
          </w:tcPr>
          <w:p w14:paraId="47245F56" w14:textId="7D9BC575" w:rsidR="00721C88" w:rsidRDefault="00721C88" w:rsidP="00F55D8A">
            <w:r>
              <w:t>EV-N-06/25</w:t>
            </w:r>
          </w:p>
        </w:tc>
        <w:tc>
          <w:tcPr>
            <w:tcW w:w="1966" w:type="dxa"/>
          </w:tcPr>
          <w:p w14:paraId="596A5057" w14:textId="066E2626" w:rsidR="00721C88" w:rsidRDefault="00721C88" w:rsidP="00F55D8A">
            <w:r>
              <w:t>Studija izvodljivosti za budući natječaj MMPI za investiciju rekonstrukcije luke Kostrena bazen Žurkovo</w:t>
            </w:r>
          </w:p>
        </w:tc>
        <w:tc>
          <w:tcPr>
            <w:tcW w:w="1701" w:type="dxa"/>
          </w:tcPr>
          <w:p w14:paraId="5E98FB3C" w14:textId="3224D874" w:rsidR="00721C88" w:rsidRDefault="00721C88" w:rsidP="00F55D8A">
            <w:r>
              <w:t>jednostavna</w:t>
            </w:r>
          </w:p>
        </w:tc>
        <w:tc>
          <w:tcPr>
            <w:tcW w:w="1276" w:type="dxa"/>
          </w:tcPr>
          <w:p w14:paraId="2DEB20A3" w14:textId="4727C69C" w:rsidR="00721C88" w:rsidRDefault="00721C88" w:rsidP="00F55D8A">
            <w:r>
              <w:t xml:space="preserve">60 dana </w:t>
            </w:r>
          </w:p>
        </w:tc>
        <w:tc>
          <w:tcPr>
            <w:tcW w:w="1276" w:type="dxa"/>
          </w:tcPr>
          <w:p w14:paraId="304FE003" w14:textId="6B0643EF" w:rsidR="00721C88" w:rsidRDefault="00721C88" w:rsidP="00F55D8A">
            <w:r>
              <w:t>10.04.2025.</w:t>
            </w:r>
          </w:p>
        </w:tc>
        <w:tc>
          <w:tcPr>
            <w:tcW w:w="1559" w:type="dxa"/>
          </w:tcPr>
          <w:p w14:paraId="0351A1EB" w14:textId="63CF5CC5" w:rsidR="00721C88" w:rsidRDefault="00721C88" w:rsidP="00F55D8A">
            <w:r>
              <w:t>25.000,00 eur bez PDV-a</w:t>
            </w:r>
          </w:p>
        </w:tc>
        <w:tc>
          <w:tcPr>
            <w:tcW w:w="1276" w:type="dxa"/>
          </w:tcPr>
          <w:p w14:paraId="6DBD6B24" w14:textId="7D89D1DA" w:rsidR="00721C88" w:rsidRDefault="00721C88" w:rsidP="00F55D8A">
            <w:r>
              <w:t>Multiteam d.o.o.</w:t>
            </w:r>
          </w:p>
        </w:tc>
        <w:tc>
          <w:tcPr>
            <w:tcW w:w="1275" w:type="dxa"/>
          </w:tcPr>
          <w:p w14:paraId="16C43BD2" w14:textId="09383BC7" w:rsidR="00721C88" w:rsidRDefault="00721C88" w:rsidP="00F55D8A">
            <w:r>
              <w:t>30.12.2025.</w:t>
            </w:r>
          </w:p>
        </w:tc>
        <w:tc>
          <w:tcPr>
            <w:tcW w:w="1701" w:type="dxa"/>
          </w:tcPr>
          <w:p w14:paraId="01379586" w14:textId="67BCD42A" w:rsidR="00721C88" w:rsidRDefault="00721C88" w:rsidP="00F55D8A">
            <w:r>
              <w:t>25.000,00 eur bez PDV-a</w:t>
            </w:r>
          </w:p>
        </w:tc>
      </w:tr>
      <w:tr w:rsidR="00721C88" w14:paraId="418DF426" w14:textId="77777777" w:rsidTr="003C2AC2">
        <w:tc>
          <w:tcPr>
            <w:tcW w:w="1006" w:type="dxa"/>
          </w:tcPr>
          <w:p w14:paraId="136FA8FC" w14:textId="4655727E" w:rsidR="00721C88" w:rsidRDefault="00721C88" w:rsidP="00F55D8A">
            <w:r>
              <w:lastRenderedPageBreak/>
              <w:t xml:space="preserve">EV-N-07/25 </w:t>
            </w:r>
          </w:p>
        </w:tc>
        <w:tc>
          <w:tcPr>
            <w:tcW w:w="1966" w:type="dxa"/>
          </w:tcPr>
          <w:p w14:paraId="3DB287F1" w14:textId="721B0464" w:rsidR="00721C88" w:rsidRDefault="00721C88" w:rsidP="00F55D8A">
            <w:r>
              <w:t>Savjetodavne usluge na pripremi dokumentacije o nabavi za prijavu projekta „Rekonstrukcija luke Kostrena bazen Žurkovo)</w:t>
            </w:r>
          </w:p>
        </w:tc>
        <w:tc>
          <w:tcPr>
            <w:tcW w:w="1701" w:type="dxa"/>
          </w:tcPr>
          <w:p w14:paraId="0515EB77" w14:textId="25E3A33C" w:rsidR="00721C88" w:rsidRDefault="00721C88" w:rsidP="00F55D8A">
            <w:r>
              <w:t>jednostavna</w:t>
            </w:r>
          </w:p>
        </w:tc>
        <w:tc>
          <w:tcPr>
            <w:tcW w:w="1276" w:type="dxa"/>
          </w:tcPr>
          <w:p w14:paraId="34F6EF93" w14:textId="0B54C236" w:rsidR="00721C88" w:rsidRDefault="00721C88" w:rsidP="00F55D8A">
            <w:r>
              <w:t>30 dana</w:t>
            </w:r>
          </w:p>
        </w:tc>
        <w:tc>
          <w:tcPr>
            <w:tcW w:w="1276" w:type="dxa"/>
          </w:tcPr>
          <w:p w14:paraId="0051AEDA" w14:textId="33C68495" w:rsidR="00721C88" w:rsidRDefault="00721C88" w:rsidP="00F55D8A">
            <w:r>
              <w:t>09.04.2025.</w:t>
            </w:r>
          </w:p>
        </w:tc>
        <w:tc>
          <w:tcPr>
            <w:tcW w:w="1559" w:type="dxa"/>
          </w:tcPr>
          <w:p w14:paraId="58AD8981" w14:textId="73D24A2C" w:rsidR="00721C88" w:rsidRDefault="00721C88" w:rsidP="00F55D8A">
            <w:r>
              <w:t>9.180,00 eur bez PDV-a</w:t>
            </w:r>
          </w:p>
        </w:tc>
        <w:tc>
          <w:tcPr>
            <w:tcW w:w="1276" w:type="dxa"/>
          </w:tcPr>
          <w:p w14:paraId="14810F6E" w14:textId="13E6BE73" w:rsidR="00721C88" w:rsidRDefault="00721C88" w:rsidP="00F55D8A">
            <w:r>
              <w:t>Delego d.o.o.</w:t>
            </w:r>
          </w:p>
        </w:tc>
        <w:tc>
          <w:tcPr>
            <w:tcW w:w="1275" w:type="dxa"/>
          </w:tcPr>
          <w:p w14:paraId="273EA45F" w14:textId="4700197B" w:rsidR="00721C88" w:rsidRDefault="00721C88" w:rsidP="00F55D8A">
            <w:r>
              <w:t>dio izvršen do 30.01.2026.</w:t>
            </w:r>
          </w:p>
          <w:p w14:paraId="3639B099" w14:textId="42A270AA" w:rsidR="00721C88" w:rsidRPr="003C2AC2" w:rsidRDefault="00721C88" w:rsidP="00F55D8A">
            <w:pPr>
              <w:rPr>
                <w:b/>
                <w:bCs/>
              </w:rPr>
            </w:pPr>
            <w:r w:rsidRPr="003C2AC2">
              <w:rPr>
                <w:b/>
                <w:bCs/>
              </w:rPr>
              <w:t>osta</w:t>
            </w:r>
            <w:r w:rsidR="003C2AC2" w:rsidRPr="003C2AC2">
              <w:rPr>
                <w:b/>
                <w:bCs/>
              </w:rPr>
              <w:t>tak</w:t>
            </w:r>
            <w:r w:rsidRPr="003C2AC2">
              <w:rPr>
                <w:b/>
                <w:bCs/>
              </w:rPr>
              <w:t xml:space="preserve"> u tijeku</w:t>
            </w:r>
          </w:p>
        </w:tc>
        <w:tc>
          <w:tcPr>
            <w:tcW w:w="1701" w:type="dxa"/>
          </w:tcPr>
          <w:p w14:paraId="5E38BBEA" w14:textId="73944653" w:rsidR="00721C88" w:rsidRDefault="00721C88" w:rsidP="00F55D8A">
            <w:r>
              <w:t>3.500,00 eur bez PDV-a, do 25.03.2026.</w:t>
            </w:r>
            <w:r w:rsidR="003C2AC2">
              <w:t xml:space="preserve"> (dio)</w:t>
            </w:r>
          </w:p>
        </w:tc>
      </w:tr>
      <w:tr w:rsidR="003C2AC2" w14:paraId="7DA6F033" w14:textId="77777777" w:rsidTr="003C2AC2">
        <w:tc>
          <w:tcPr>
            <w:tcW w:w="1006" w:type="dxa"/>
          </w:tcPr>
          <w:p w14:paraId="786AFF1A" w14:textId="0E59A995" w:rsidR="003C2AC2" w:rsidRDefault="003C2AC2" w:rsidP="00F55D8A">
            <w:r>
              <w:t>EV-N-08/25</w:t>
            </w:r>
          </w:p>
        </w:tc>
        <w:tc>
          <w:tcPr>
            <w:tcW w:w="1966" w:type="dxa"/>
          </w:tcPr>
          <w:p w14:paraId="3BC978EA" w14:textId="1A0342D0" w:rsidR="003C2AC2" w:rsidRDefault="003C2AC2" w:rsidP="00F55D8A">
            <w:r>
              <w:t>Maritimna studija luka Kostrena bazen Žurkovo</w:t>
            </w:r>
          </w:p>
        </w:tc>
        <w:tc>
          <w:tcPr>
            <w:tcW w:w="1701" w:type="dxa"/>
          </w:tcPr>
          <w:p w14:paraId="3B307536" w14:textId="54EFEC45" w:rsidR="003C2AC2" w:rsidRDefault="003C2AC2" w:rsidP="00F55D8A">
            <w:r>
              <w:t>jednostavna</w:t>
            </w:r>
          </w:p>
        </w:tc>
        <w:tc>
          <w:tcPr>
            <w:tcW w:w="1276" w:type="dxa"/>
          </w:tcPr>
          <w:p w14:paraId="4D0D680A" w14:textId="1F0FD62C" w:rsidR="003C2AC2" w:rsidRDefault="003C2AC2" w:rsidP="00F55D8A">
            <w:r>
              <w:t>30 dana</w:t>
            </w:r>
          </w:p>
        </w:tc>
        <w:tc>
          <w:tcPr>
            <w:tcW w:w="1276" w:type="dxa"/>
          </w:tcPr>
          <w:p w14:paraId="165D3628" w14:textId="223AC77D" w:rsidR="003C2AC2" w:rsidRDefault="003C2AC2" w:rsidP="00F55D8A">
            <w:r>
              <w:t>28.04.2025.</w:t>
            </w:r>
          </w:p>
        </w:tc>
        <w:tc>
          <w:tcPr>
            <w:tcW w:w="1559" w:type="dxa"/>
          </w:tcPr>
          <w:p w14:paraId="10F34CF0" w14:textId="6DB3BF26" w:rsidR="003C2AC2" w:rsidRDefault="003C2AC2" w:rsidP="00F55D8A">
            <w:r>
              <w:t>7.480,00 eur bez PDV-a</w:t>
            </w:r>
          </w:p>
        </w:tc>
        <w:tc>
          <w:tcPr>
            <w:tcW w:w="1276" w:type="dxa"/>
          </w:tcPr>
          <w:p w14:paraId="60DB53B3" w14:textId="40AF4EA6" w:rsidR="003C2AC2" w:rsidRDefault="003C2AC2" w:rsidP="00F55D8A">
            <w:r>
              <w:t>Marecon d.o.o.</w:t>
            </w:r>
          </w:p>
        </w:tc>
        <w:tc>
          <w:tcPr>
            <w:tcW w:w="1275" w:type="dxa"/>
          </w:tcPr>
          <w:p w14:paraId="5926E2ED" w14:textId="0F9EC540" w:rsidR="003C2AC2" w:rsidRDefault="003C2AC2" w:rsidP="00F55D8A">
            <w:r>
              <w:t>04.06.2025.</w:t>
            </w:r>
          </w:p>
        </w:tc>
        <w:tc>
          <w:tcPr>
            <w:tcW w:w="1701" w:type="dxa"/>
          </w:tcPr>
          <w:p w14:paraId="43DC8353" w14:textId="018AFB25" w:rsidR="003C2AC2" w:rsidRDefault="003C2AC2" w:rsidP="00F55D8A">
            <w:r>
              <w:t>7.480,00 eur bez PDV-a</w:t>
            </w:r>
          </w:p>
        </w:tc>
      </w:tr>
    </w:tbl>
    <w:p w14:paraId="357A77F2" w14:textId="77777777" w:rsidR="006C3071" w:rsidRDefault="006C3071"/>
    <w:p w14:paraId="365848B8" w14:textId="4A33A71F" w:rsidR="006C3071" w:rsidRDefault="00B0182B">
      <w:r>
        <w:t xml:space="preserve">U Kraljevici, </w:t>
      </w:r>
      <w:r w:rsidR="00905829">
        <w:t>25</w:t>
      </w:r>
      <w:r w:rsidR="006C3071">
        <w:t>.0</w:t>
      </w:r>
      <w:r w:rsidR="0055312A">
        <w:t>3</w:t>
      </w:r>
      <w:r w:rsidR="006C3071">
        <w:t>.20</w:t>
      </w:r>
      <w:r w:rsidR="00DB3DCC">
        <w:t>2</w:t>
      </w:r>
      <w:r w:rsidR="00905829">
        <w:t>6</w:t>
      </w:r>
      <w:r w:rsidR="006C3071">
        <w:t>.</w:t>
      </w:r>
    </w:p>
    <w:sectPr w:rsidR="006C3071" w:rsidSect="00CE18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7FB1" w14:textId="77777777" w:rsidR="007F0AAC" w:rsidRDefault="007F0AAC" w:rsidP="00597C1E">
      <w:pPr>
        <w:spacing w:after="0" w:line="240" w:lineRule="auto"/>
      </w:pPr>
      <w:r>
        <w:separator/>
      </w:r>
    </w:p>
  </w:endnote>
  <w:endnote w:type="continuationSeparator" w:id="0">
    <w:p w14:paraId="63EDD5F8" w14:textId="77777777" w:rsidR="007F0AAC" w:rsidRDefault="007F0AAC" w:rsidP="0059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B45E" w14:textId="77777777" w:rsidR="007F0AAC" w:rsidRDefault="007F0AAC" w:rsidP="00597C1E">
      <w:pPr>
        <w:spacing w:after="0" w:line="240" w:lineRule="auto"/>
      </w:pPr>
      <w:r>
        <w:separator/>
      </w:r>
    </w:p>
  </w:footnote>
  <w:footnote w:type="continuationSeparator" w:id="0">
    <w:p w14:paraId="51C33CBC" w14:textId="77777777" w:rsidR="007F0AAC" w:rsidRDefault="007F0AAC" w:rsidP="0059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477A1"/>
    <w:multiLevelType w:val="hybridMultilevel"/>
    <w:tmpl w:val="3F9CC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26"/>
    <w:rsid w:val="00044A74"/>
    <w:rsid w:val="000534C5"/>
    <w:rsid w:val="000936BB"/>
    <w:rsid w:val="000B107B"/>
    <w:rsid w:val="000B62FA"/>
    <w:rsid w:val="000D335F"/>
    <w:rsid w:val="001D4A4C"/>
    <w:rsid w:val="00213120"/>
    <w:rsid w:val="00243F4F"/>
    <w:rsid w:val="00297735"/>
    <w:rsid w:val="002A721A"/>
    <w:rsid w:val="002E2D67"/>
    <w:rsid w:val="002F0B71"/>
    <w:rsid w:val="0034337B"/>
    <w:rsid w:val="00365ECA"/>
    <w:rsid w:val="00377E7E"/>
    <w:rsid w:val="00390431"/>
    <w:rsid w:val="003B6A01"/>
    <w:rsid w:val="003C2AC2"/>
    <w:rsid w:val="0045518B"/>
    <w:rsid w:val="00455691"/>
    <w:rsid w:val="004605E2"/>
    <w:rsid w:val="004B6D90"/>
    <w:rsid w:val="004C517E"/>
    <w:rsid w:val="004E5932"/>
    <w:rsid w:val="004E5992"/>
    <w:rsid w:val="0050275E"/>
    <w:rsid w:val="00533C8C"/>
    <w:rsid w:val="00535AC4"/>
    <w:rsid w:val="0055312A"/>
    <w:rsid w:val="00597C1E"/>
    <w:rsid w:val="005B3276"/>
    <w:rsid w:val="005B6918"/>
    <w:rsid w:val="005E056A"/>
    <w:rsid w:val="005F26B3"/>
    <w:rsid w:val="00606149"/>
    <w:rsid w:val="006260DB"/>
    <w:rsid w:val="00677D09"/>
    <w:rsid w:val="00682BF9"/>
    <w:rsid w:val="0068749C"/>
    <w:rsid w:val="0069648F"/>
    <w:rsid w:val="006B0F45"/>
    <w:rsid w:val="006B636B"/>
    <w:rsid w:val="006C3071"/>
    <w:rsid w:val="006D4CBB"/>
    <w:rsid w:val="006F6CD6"/>
    <w:rsid w:val="007173BD"/>
    <w:rsid w:val="00721C88"/>
    <w:rsid w:val="007A092D"/>
    <w:rsid w:val="007C5A75"/>
    <w:rsid w:val="007F0AAC"/>
    <w:rsid w:val="007F1489"/>
    <w:rsid w:val="008148FF"/>
    <w:rsid w:val="0085034A"/>
    <w:rsid w:val="00880B02"/>
    <w:rsid w:val="008A0C32"/>
    <w:rsid w:val="0090228D"/>
    <w:rsid w:val="00905829"/>
    <w:rsid w:val="00926B59"/>
    <w:rsid w:val="00932B63"/>
    <w:rsid w:val="00985A42"/>
    <w:rsid w:val="009B7B78"/>
    <w:rsid w:val="00A00044"/>
    <w:rsid w:val="00A01896"/>
    <w:rsid w:val="00A261CB"/>
    <w:rsid w:val="00A33741"/>
    <w:rsid w:val="00A53E1D"/>
    <w:rsid w:val="00A8022B"/>
    <w:rsid w:val="00A80878"/>
    <w:rsid w:val="00A91AC8"/>
    <w:rsid w:val="00AC4C61"/>
    <w:rsid w:val="00AD0D5E"/>
    <w:rsid w:val="00AD2F59"/>
    <w:rsid w:val="00AE1DE2"/>
    <w:rsid w:val="00B0182B"/>
    <w:rsid w:val="00B4572A"/>
    <w:rsid w:val="00B64245"/>
    <w:rsid w:val="00BD08EF"/>
    <w:rsid w:val="00BE4BB6"/>
    <w:rsid w:val="00BF2829"/>
    <w:rsid w:val="00C368FF"/>
    <w:rsid w:val="00CA4FB0"/>
    <w:rsid w:val="00CC25CE"/>
    <w:rsid w:val="00CD2E3A"/>
    <w:rsid w:val="00CE1826"/>
    <w:rsid w:val="00CE4AE5"/>
    <w:rsid w:val="00D24B08"/>
    <w:rsid w:val="00D37DF6"/>
    <w:rsid w:val="00D7765B"/>
    <w:rsid w:val="00DB3DCC"/>
    <w:rsid w:val="00DF0692"/>
    <w:rsid w:val="00E06241"/>
    <w:rsid w:val="00E26410"/>
    <w:rsid w:val="00E6458D"/>
    <w:rsid w:val="00E81966"/>
    <w:rsid w:val="00EB6D43"/>
    <w:rsid w:val="00EE2EA8"/>
    <w:rsid w:val="00F079DF"/>
    <w:rsid w:val="00F316A6"/>
    <w:rsid w:val="00F323DF"/>
    <w:rsid w:val="00F343A8"/>
    <w:rsid w:val="00F55D8A"/>
    <w:rsid w:val="00F62DC1"/>
    <w:rsid w:val="00F75903"/>
    <w:rsid w:val="00F8068B"/>
    <w:rsid w:val="00FA02D4"/>
    <w:rsid w:val="00FA5C6F"/>
    <w:rsid w:val="00FA6083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C17A"/>
  <w15:chartTrackingRefBased/>
  <w15:docId w15:val="{9DF34B2B-B423-4A00-AF6B-8395C2E8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C1E"/>
  </w:style>
  <w:style w:type="paragraph" w:styleId="Footer">
    <w:name w:val="footer"/>
    <w:basedOn w:val="Normal"/>
    <w:link w:val="FooterChar"/>
    <w:uiPriority w:val="99"/>
    <w:unhideWhenUsed/>
    <w:rsid w:val="0059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C1E"/>
  </w:style>
  <w:style w:type="paragraph" w:styleId="BalloonText">
    <w:name w:val="Balloon Text"/>
    <w:basedOn w:val="Normal"/>
    <w:link w:val="BalloonTextChar"/>
    <w:uiPriority w:val="99"/>
    <w:semiHidden/>
    <w:unhideWhenUsed/>
    <w:rsid w:val="00CA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D3B5-036F-41A1-90EB-1D1374D1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Mihaljevic</dc:creator>
  <cp:keywords/>
  <dc:description/>
  <cp:lastModifiedBy>Korisnik</cp:lastModifiedBy>
  <cp:revision>34</cp:revision>
  <cp:lastPrinted>2026-03-23T12:42:00Z</cp:lastPrinted>
  <dcterms:created xsi:type="dcterms:W3CDTF">2016-03-04T07:40:00Z</dcterms:created>
  <dcterms:modified xsi:type="dcterms:W3CDTF">2026-03-23T12:46:00Z</dcterms:modified>
</cp:coreProperties>
</file>